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  <w:sz w:val="24"/>
          <w:szCs w:val="24"/>
          <w:u w:val="single"/>
        </w:rPr>
      </w:pPr>
      <w:r w:rsidRPr="00F621B8">
        <w:rPr>
          <w:rFonts w:ascii="Chivo" w:hAnsi="Chivo" w:cs="Arial"/>
          <w:b/>
          <w:sz w:val="24"/>
          <w:szCs w:val="24"/>
          <w:u w:val="single"/>
        </w:rPr>
        <w:t>Modulo VI:</w:t>
      </w:r>
    </w:p>
    <w:p w:rsidR="00F621B8" w:rsidRPr="00F621B8" w:rsidRDefault="00F621B8" w:rsidP="00F621B8">
      <w:pPr>
        <w:spacing w:line="360" w:lineRule="auto"/>
        <w:ind w:left="1418" w:right="-569"/>
        <w:jc w:val="center"/>
        <w:rPr>
          <w:rFonts w:ascii="Chivo Bold" w:hAnsi="Chivo Bold" w:cs="Arial"/>
          <w:b/>
          <w:sz w:val="24"/>
          <w:szCs w:val="24"/>
        </w:rPr>
      </w:pPr>
      <w:r w:rsidRPr="00F621B8">
        <w:rPr>
          <w:rFonts w:ascii="Chivo Bold" w:hAnsi="Chivo Bold" w:cs="Arial"/>
          <w:b/>
          <w:sz w:val="24"/>
          <w:szCs w:val="24"/>
        </w:rPr>
        <w:t>Entrenamiento en Simulación para Docentes de Ciencias de la Salud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El uso de simuladores en la educación médica contribuye a mejorar las capacidades del personal de salud en las competencias que hacen al manejo de pacientes en situaciones hospitalarias y ambulatorias.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Las herramientas de simulación permiten desarrollar adecuadamente el razonamiento y la interrelación de conocimientos, habilidades y actitudes. Igualmente, buscan exponer al educando a situaciones que durante su formación puede no llegar a experimentar o que son de rara ocurrencia en la práctica profesional, pero que requieren de una destreza específica.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 xml:space="preserve">Dado que han transcurrido cuatro años desde la realización del </w:t>
      </w:r>
      <w:r w:rsidRPr="00F621B8">
        <w:rPr>
          <w:rFonts w:ascii="Chivo" w:hAnsi="Chivo" w:cs="Arial"/>
          <w:i/>
        </w:rPr>
        <w:t>V Modulo del Programa de Capacitación de Docentes y Técnicos en Simulación</w:t>
      </w:r>
      <w:r w:rsidRPr="00F621B8">
        <w:rPr>
          <w:rFonts w:ascii="Chivo" w:hAnsi="Chivo" w:cs="Arial"/>
        </w:rPr>
        <w:t xml:space="preserve">, y considerando que en este tiempo se ha habilitado el Hospital de Simulación y que existe la intención de aplicar esta herramienta de aprendizaje desde el inicio de las Carreras de Medicina y Enfermería, resulta imprescindible ampliar la implementación de las estrategias de Educación Médica basadas en simulación desde el inicio del próximo ciclo lectivo de 2020. </w:t>
      </w:r>
    </w:p>
    <w:p w:rsidR="00E81AFD" w:rsidRDefault="00E81AFD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Objetivo General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Afianzar la capacitación de los docentes de la Facultad de Ciencias Médicas en el empleo de las técnicas de simulación como herramienta educativa en ciencias de la salud.</w:t>
      </w:r>
    </w:p>
    <w:p w:rsidR="00E81AFD" w:rsidRDefault="00E81AFD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Objetivos Específicos</w:t>
      </w:r>
    </w:p>
    <w:p w:rsidR="00F621B8" w:rsidRPr="00E81AFD" w:rsidRDefault="00F621B8" w:rsidP="00E81AFD">
      <w:pPr>
        <w:pStyle w:val="Prrafodelista"/>
        <w:numPr>
          <w:ilvl w:val="0"/>
          <w:numId w:val="7"/>
        </w:numPr>
        <w:spacing w:line="360" w:lineRule="auto"/>
        <w:ind w:right="-569"/>
        <w:jc w:val="both"/>
        <w:rPr>
          <w:rFonts w:ascii="Chivo" w:hAnsi="Chivo" w:cs="Arial"/>
          <w:b/>
        </w:rPr>
      </w:pPr>
      <w:r w:rsidRPr="00E81AFD">
        <w:rPr>
          <w:rFonts w:ascii="Chivo" w:hAnsi="Chivo" w:cs="Arial"/>
        </w:rPr>
        <w:t>Identificar conceptos generales relacionados con la simulación clínica en escenarios de alta, baja y mediana complejidad.</w:t>
      </w:r>
    </w:p>
    <w:p w:rsidR="00F621B8" w:rsidRPr="00E81AFD" w:rsidRDefault="00F621B8" w:rsidP="00E81AFD">
      <w:pPr>
        <w:pStyle w:val="Prrafodelista"/>
        <w:numPr>
          <w:ilvl w:val="0"/>
          <w:numId w:val="7"/>
        </w:numPr>
        <w:spacing w:line="360" w:lineRule="auto"/>
        <w:ind w:right="-569"/>
        <w:jc w:val="both"/>
        <w:rPr>
          <w:rFonts w:ascii="Chivo" w:hAnsi="Chivo" w:cs="Arial"/>
          <w:b/>
        </w:rPr>
      </w:pPr>
      <w:r w:rsidRPr="00E81AFD">
        <w:rPr>
          <w:rFonts w:ascii="Chivo" w:hAnsi="Chivo" w:cs="Arial"/>
        </w:rPr>
        <w:t>Desarrollar talleres de simulación, creación de escenarios y reconocimiento de las etapas de la simulación.</w:t>
      </w:r>
    </w:p>
    <w:p w:rsidR="00F621B8" w:rsidRPr="00E81AFD" w:rsidRDefault="00F621B8" w:rsidP="00E81AFD">
      <w:pPr>
        <w:pStyle w:val="Prrafodelista"/>
        <w:numPr>
          <w:ilvl w:val="0"/>
          <w:numId w:val="7"/>
        </w:numPr>
        <w:spacing w:line="360" w:lineRule="auto"/>
        <w:ind w:right="-569"/>
        <w:jc w:val="both"/>
        <w:rPr>
          <w:rFonts w:ascii="Chivo" w:hAnsi="Chivo" w:cs="Arial"/>
          <w:b/>
        </w:rPr>
      </w:pPr>
      <w:r w:rsidRPr="00E81AFD">
        <w:rPr>
          <w:rFonts w:ascii="Chivo" w:hAnsi="Chivo" w:cs="Arial"/>
        </w:rPr>
        <w:t>Implementar herramientas de evaluación de actividades bajo la modalidad de simulación.</w:t>
      </w:r>
    </w:p>
    <w:p w:rsidR="00F621B8" w:rsidRPr="00F621B8" w:rsidRDefault="00F621B8" w:rsidP="00F621B8">
      <w:pPr>
        <w:pStyle w:val="Prrafodelista"/>
        <w:spacing w:line="360" w:lineRule="auto"/>
        <w:ind w:left="1418" w:right="-569"/>
        <w:jc w:val="both"/>
        <w:rPr>
          <w:rFonts w:ascii="Chivo" w:hAnsi="Chivo" w:cs="Arial"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 xml:space="preserve">Metodología </w:t>
      </w:r>
    </w:p>
    <w:p w:rsidR="00F621B8" w:rsidRPr="00E81AFD" w:rsidRDefault="00F621B8" w:rsidP="00E81AFD">
      <w:pPr>
        <w:pStyle w:val="Prrafodelista"/>
        <w:numPr>
          <w:ilvl w:val="0"/>
          <w:numId w:val="8"/>
        </w:numPr>
        <w:spacing w:line="360" w:lineRule="auto"/>
        <w:ind w:right="-569"/>
        <w:jc w:val="both"/>
        <w:rPr>
          <w:rFonts w:ascii="Chivo" w:hAnsi="Chivo" w:cs="Arial"/>
        </w:rPr>
      </w:pPr>
      <w:r w:rsidRPr="00E81AFD">
        <w:rPr>
          <w:rFonts w:ascii="Chivo" w:hAnsi="Chivo" w:cs="Arial"/>
        </w:rPr>
        <w:t>Presencial. Teórico Práctico.</w:t>
      </w:r>
    </w:p>
    <w:p w:rsidR="00E81AFD" w:rsidRDefault="00E81AFD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Temática</w:t>
      </w:r>
    </w:p>
    <w:p w:rsidR="00F621B8" w:rsidRPr="00E81AFD" w:rsidRDefault="00F621B8" w:rsidP="00E81AFD">
      <w:pPr>
        <w:pStyle w:val="Prrafodelista"/>
        <w:numPr>
          <w:ilvl w:val="0"/>
          <w:numId w:val="6"/>
        </w:numPr>
        <w:spacing w:line="360" w:lineRule="auto"/>
        <w:ind w:right="-569"/>
        <w:jc w:val="both"/>
        <w:rPr>
          <w:rFonts w:ascii="Chivo" w:hAnsi="Chivo" w:cs="Arial"/>
        </w:rPr>
      </w:pPr>
      <w:r w:rsidRPr="00E81AFD">
        <w:rPr>
          <w:rFonts w:ascii="Chivo" w:hAnsi="Chivo" w:cs="Arial"/>
        </w:rPr>
        <w:t>Generalidades de la simulación</w:t>
      </w:r>
    </w:p>
    <w:p w:rsidR="00F621B8" w:rsidRPr="00E81AFD" w:rsidRDefault="00F621B8" w:rsidP="00E81AFD">
      <w:pPr>
        <w:pStyle w:val="Prrafodelista"/>
        <w:numPr>
          <w:ilvl w:val="0"/>
          <w:numId w:val="6"/>
        </w:numPr>
        <w:spacing w:line="360" w:lineRule="auto"/>
        <w:ind w:right="-569"/>
        <w:jc w:val="both"/>
        <w:rPr>
          <w:rFonts w:ascii="Chivo" w:hAnsi="Chivo" w:cs="Arial"/>
        </w:rPr>
      </w:pPr>
      <w:r w:rsidRPr="00E81AFD">
        <w:rPr>
          <w:rFonts w:ascii="Chivo" w:hAnsi="Chivo" w:cs="Arial"/>
        </w:rPr>
        <w:t xml:space="preserve">Implementación de la simulación en las </w:t>
      </w:r>
      <w:proofErr w:type="spellStart"/>
      <w:r w:rsidRPr="00E81AFD">
        <w:rPr>
          <w:rFonts w:ascii="Chivo" w:hAnsi="Chivo" w:cs="Arial"/>
        </w:rPr>
        <w:t>curriculas</w:t>
      </w:r>
      <w:proofErr w:type="spellEnd"/>
      <w:r w:rsidRPr="00E81AFD">
        <w:rPr>
          <w:rFonts w:ascii="Chivo" w:hAnsi="Chivo" w:cs="Arial"/>
        </w:rPr>
        <w:t xml:space="preserve"> de salud</w:t>
      </w:r>
    </w:p>
    <w:p w:rsidR="00F621B8" w:rsidRPr="00E81AFD" w:rsidRDefault="00F621B8" w:rsidP="00E81AFD">
      <w:pPr>
        <w:pStyle w:val="Prrafodelista"/>
        <w:numPr>
          <w:ilvl w:val="0"/>
          <w:numId w:val="6"/>
        </w:numPr>
        <w:spacing w:line="360" w:lineRule="auto"/>
        <w:ind w:right="-569"/>
        <w:jc w:val="both"/>
        <w:rPr>
          <w:rFonts w:ascii="Chivo" w:hAnsi="Chivo" w:cs="Arial"/>
        </w:rPr>
      </w:pPr>
      <w:r w:rsidRPr="00E81AFD">
        <w:rPr>
          <w:rFonts w:ascii="Chivo" w:hAnsi="Chivo" w:cs="Arial"/>
        </w:rPr>
        <w:t xml:space="preserve">Espacios físicos, equipamiento, formación docente y técnica </w:t>
      </w:r>
    </w:p>
    <w:p w:rsidR="00F621B8" w:rsidRPr="00E81AFD" w:rsidRDefault="00F621B8" w:rsidP="00E81AFD">
      <w:pPr>
        <w:pStyle w:val="Prrafodelista"/>
        <w:numPr>
          <w:ilvl w:val="0"/>
          <w:numId w:val="6"/>
        </w:numPr>
        <w:spacing w:line="360" w:lineRule="auto"/>
        <w:ind w:right="-569"/>
        <w:jc w:val="both"/>
        <w:rPr>
          <w:rFonts w:ascii="Chivo" w:hAnsi="Chivo" w:cs="Arial"/>
        </w:rPr>
      </w:pPr>
      <w:r w:rsidRPr="00E81AFD">
        <w:rPr>
          <w:rFonts w:ascii="Chivo" w:hAnsi="Chivo" w:cs="Arial"/>
        </w:rPr>
        <w:t>Diseño de una actividad de simulación: Objetivos, Materiales, Guías, Construcción de escenarios y Evaluación</w:t>
      </w:r>
    </w:p>
    <w:p w:rsidR="00F621B8" w:rsidRPr="00E81AFD" w:rsidRDefault="00F621B8" w:rsidP="00E81AFD">
      <w:pPr>
        <w:pStyle w:val="Prrafodelista"/>
        <w:numPr>
          <w:ilvl w:val="0"/>
          <w:numId w:val="6"/>
        </w:numPr>
        <w:spacing w:line="360" w:lineRule="auto"/>
        <w:ind w:right="-569"/>
        <w:jc w:val="both"/>
        <w:rPr>
          <w:rFonts w:ascii="Chivo" w:hAnsi="Chivo" w:cs="Arial"/>
        </w:rPr>
      </w:pPr>
      <w:r w:rsidRPr="00E81AFD">
        <w:rPr>
          <w:rFonts w:ascii="Chivo" w:hAnsi="Chivo" w:cs="Arial"/>
        </w:rPr>
        <w:t>Pacientes simulados. Preparación de escenario y entrenamiento de actores</w:t>
      </w:r>
    </w:p>
    <w:p w:rsidR="00F621B8" w:rsidRPr="00E81AFD" w:rsidRDefault="00F621B8" w:rsidP="00E81AFD">
      <w:pPr>
        <w:pStyle w:val="Prrafodelista"/>
        <w:numPr>
          <w:ilvl w:val="0"/>
          <w:numId w:val="6"/>
        </w:numPr>
        <w:spacing w:line="360" w:lineRule="auto"/>
        <w:ind w:right="-569"/>
        <w:jc w:val="both"/>
        <w:rPr>
          <w:rFonts w:ascii="Chivo" w:hAnsi="Chivo" w:cs="Arial"/>
        </w:rPr>
      </w:pPr>
      <w:r w:rsidRPr="00E81AFD">
        <w:rPr>
          <w:rFonts w:ascii="Chivo" w:hAnsi="Chivo" w:cs="Arial"/>
        </w:rPr>
        <w:t>Uso de la App y nuevos desarrollos propios en la simulación</w:t>
      </w:r>
    </w:p>
    <w:p w:rsidR="00E81AFD" w:rsidRDefault="00E81AFD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Destinatarios</w:t>
      </w: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</w:rPr>
      </w:pPr>
      <w:r w:rsidRPr="00F621B8">
        <w:rPr>
          <w:rFonts w:ascii="Chivo" w:hAnsi="Chivo" w:cs="Arial"/>
        </w:rPr>
        <w:t>Docentes del área salud que deban participar de la implementación de la simulación clínica como herramienta educativa durante el cursado 2020.</w:t>
      </w:r>
    </w:p>
    <w:p w:rsidR="00E81AFD" w:rsidRDefault="00E81AFD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 xml:space="preserve">Duración </w:t>
      </w:r>
    </w:p>
    <w:p w:rsidR="00F621B8" w:rsidRPr="00E81AFD" w:rsidRDefault="00F621B8" w:rsidP="00E81AFD">
      <w:pPr>
        <w:pStyle w:val="Prrafodelista"/>
        <w:numPr>
          <w:ilvl w:val="0"/>
          <w:numId w:val="5"/>
        </w:numPr>
        <w:spacing w:line="360" w:lineRule="auto"/>
        <w:ind w:right="-569"/>
        <w:jc w:val="both"/>
        <w:rPr>
          <w:rFonts w:ascii="Chivo" w:hAnsi="Chivo" w:cs="Arial"/>
        </w:rPr>
      </w:pPr>
      <w:r w:rsidRPr="00E81AFD">
        <w:rPr>
          <w:rFonts w:ascii="Chivo" w:hAnsi="Chivo" w:cs="Arial"/>
        </w:rPr>
        <w:t>8 horas</w:t>
      </w:r>
    </w:p>
    <w:p w:rsidR="00F621B8" w:rsidRPr="00E81AFD" w:rsidRDefault="00F621B8" w:rsidP="00E81AFD">
      <w:pPr>
        <w:pStyle w:val="Prrafodelista"/>
        <w:numPr>
          <w:ilvl w:val="0"/>
          <w:numId w:val="5"/>
        </w:numPr>
        <w:spacing w:line="360" w:lineRule="auto"/>
        <w:ind w:right="-569"/>
        <w:jc w:val="both"/>
        <w:rPr>
          <w:rFonts w:ascii="Chivo" w:hAnsi="Chivo" w:cs="Arial"/>
        </w:rPr>
      </w:pPr>
      <w:r w:rsidRPr="00E81AFD">
        <w:rPr>
          <w:rFonts w:ascii="Chivo" w:hAnsi="Chivo" w:cs="Arial"/>
        </w:rPr>
        <w:t>Certificados de Capacitación con el 75% de asistencia</w:t>
      </w:r>
    </w:p>
    <w:p w:rsidR="00E81AFD" w:rsidRDefault="00E81AFD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Lugar y Fecha</w:t>
      </w:r>
    </w:p>
    <w:p w:rsidR="00F621B8" w:rsidRPr="00E81AFD" w:rsidRDefault="00F621B8" w:rsidP="00E81AFD">
      <w:pPr>
        <w:pStyle w:val="Prrafodelista"/>
        <w:numPr>
          <w:ilvl w:val="0"/>
          <w:numId w:val="3"/>
        </w:numPr>
        <w:spacing w:line="360" w:lineRule="auto"/>
        <w:ind w:right="-569"/>
        <w:jc w:val="both"/>
        <w:rPr>
          <w:rFonts w:ascii="Chivo" w:hAnsi="Chivo" w:cs="Arial"/>
        </w:rPr>
      </w:pPr>
      <w:r w:rsidRPr="00E81AFD">
        <w:rPr>
          <w:rFonts w:ascii="Chivo" w:hAnsi="Chivo" w:cs="Arial"/>
        </w:rPr>
        <w:t>Auditorio del CECECAP y Hospital de Simulación</w:t>
      </w:r>
    </w:p>
    <w:p w:rsidR="00F621B8" w:rsidRPr="00E81AFD" w:rsidRDefault="00E81AFD" w:rsidP="00E81AFD">
      <w:pPr>
        <w:pStyle w:val="Prrafodelista"/>
        <w:numPr>
          <w:ilvl w:val="0"/>
          <w:numId w:val="3"/>
        </w:numPr>
        <w:spacing w:line="360" w:lineRule="auto"/>
        <w:ind w:right="-569"/>
        <w:jc w:val="both"/>
        <w:rPr>
          <w:rFonts w:ascii="Chivo" w:hAnsi="Chivo" w:cs="Arial"/>
        </w:rPr>
      </w:pPr>
      <w:r w:rsidRPr="00E81AFD">
        <w:rPr>
          <w:rFonts w:ascii="Chivo" w:hAnsi="Chivo" w:cs="Arial"/>
        </w:rPr>
        <w:t xml:space="preserve">Jueves 19 de marzo </w:t>
      </w:r>
      <w:r w:rsidR="00F621B8" w:rsidRPr="00E81AFD">
        <w:rPr>
          <w:rFonts w:ascii="Chivo" w:hAnsi="Chivo" w:cs="Arial"/>
        </w:rPr>
        <w:t>de 9 a 12 y de 13 a 16 horas</w:t>
      </w:r>
    </w:p>
    <w:p w:rsidR="00E81AFD" w:rsidRDefault="00E81AFD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</w:p>
    <w:p w:rsidR="00F621B8" w:rsidRPr="00F621B8" w:rsidRDefault="00F621B8" w:rsidP="00F621B8">
      <w:pPr>
        <w:spacing w:line="360" w:lineRule="auto"/>
        <w:ind w:left="1418" w:right="-569"/>
        <w:jc w:val="both"/>
        <w:rPr>
          <w:rFonts w:ascii="Chivo" w:hAnsi="Chivo" w:cs="Arial"/>
          <w:b/>
        </w:rPr>
      </w:pPr>
      <w:r w:rsidRPr="00F621B8">
        <w:rPr>
          <w:rFonts w:ascii="Chivo" w:hAnsi="Chivo" w:cs="Arial"/>
          <w:b/>
        </w:rPr>
        <w:t>Inscripciones</w:t>
      </w:r>
    </w:p>
    <w:p w:rsidR="00CB45A3" w:rsidRPr="00E81AFD" w:rsidRDefault="00E81AFD" w:rsidP="00E81AFD">
      <w:pPr>
        <w:pStyle w:val="Prrafodelista"/>
        <w:numPr>
          <w:ilvl w:val="0"/>
          <w:numId w:val="4"/>
        </w:numPr>
        <w:spacing w:line="240" w:lineRule="auto"/>
        <w:ind w:right="-569"/>
        <w:jc w:val="both"/>
        <w:rPr>
          <w:rFonts w:ascii="Chivo" w:hAnsi="Chivo"/>
          <w:b/>
          <w:sz w:val="18"/>
          <w:szCs w:val="18"/>
        </w:rPr>
      </w:pPr>
      <w:r w:rsidRPr="002711E6">
        <w:rPr>
          <w:rFonts w:ascii="Chivo" w:hAnsi="Chivo"/>
          <w:color w:val="262626"/>
          <w:sz w:val="23"/>
          <w:szCs w:val="23"/>
          <w:shd w:val="clear" w:color="auto" w:fill="FFFFFF"/>
        </w:rPr>
        <w:t xml:space="preserve">Enviar un correo a </w:t>
      </w:r>
      <w:r w:rsidR="00481B65">
        <w:rPr>
          <w:rFonts w:ascii="Chivo" w:hAnsi="Chivo"/>
          <w:color w:val="262626"/>
          <w:sz w:val="23"/>
          <w:szCs w:val="23"/>
          <w:shd w:val="clear" w:color="auto" w:fill="FFFFFF"/>
        </w:rPr>
        <w:t>simulacion.cece</w:t>
      </w:r>
      <w:bookmarkStart w:id="0" w:name="_GoBack"/>
      <w:bookmarkEnd w:id="0"/>
      <w:r w:rsidR="002711E6">
        <w:rPr>
          <w:rFonts w:ascii="Chivo" w:hAnsi="Chivo"/>
          <w:color w:val="262626"/>
          <w:sz w:val="23"/>
          <w:szCs w:val="23"/>
          <w:shd w:val="clear" w:color="auto" w:fill="FFFFFF"/>
        </w:rPr>
        <w:t>cap@gmail.com</w:t>
      </w:r>
    </w:p>
    <w:sectPr w:rsidR="00CB45A3" w:rsidRPr="00E81AFD" w:rsidSect="002B2643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02" w:rsidRDefault="00DE3002" w:rsidP="00F0328F">
      <w:pPr>
        <w:spacing w:after="0" w:line="240" w:lineRule="auto"/>
      </w:pPr>
      <w:r>
        <w:separator/>
      </w:r>
    </w:p>
  </w:endnote>
  <w:endnote w:type="continuationSeparator" w:id="0">
    <w:p w:rsidR="00DE3002" w:rsidRDefault="00DE3002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vo Bold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8F" w:rsidRPr="00207BFB" w:rsidRDefault="00CB45A3" w:rsidP="00CB45A3">
    <w:pPr>
      <w:pStyle w:val="Piedepgina"/>
      <w:tabs>
        <w:tab w:val="clear" w:pos="4252"/>
        <w:tab w:val="center" w:pos="4820"/>
      </w:tabs>
      <w:jc w:val="center"/>
    </w:pPr>
    <w:r>
      <w:t xml:space="preserve">           </w:t>
    </w:r>
    <w:r w:rsidR="00F621B8">
      <w:rPr>
        <w:noProof/>
        <w:lang w:eastAsia="es-AR"/>
      </w:rPr>
      <w:drawing>
        <wp:inline distT="0" distB="0" distL="0" distR="0">
          <wp:extent cx="2990850" cy="85725"/>
          <wp:effectExtent l="0" t="0" r="0" b="9525"/>
          <wp:docPr id="1" name="Imagen 1" descr="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02" w:rsidRDefault="00DE3002" w:rsidP="00F0328F">
      <w:pPr>
        <w:spacing w:after="0" w:line="240" w:lineRule="auto"/>
      </w:pPr>
      <w:r>
        <w:separator/>
      </w:r>
    </w:p>
  </w:footnote>
  <w:footnote w:type="continuationSeparator" w:id="0">
    <w:p w:rsidR="00DE3002" w:rsidRDefault="00DE3002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43" w:rsidRDefault="00B94E9D" w:rsidP="00B94E9D">
    <w:pPr>
      <w:pStyle w:val="Encabezado"/>
    </w:pPr>
    <w:r>
      <w:t xml:space="preserve">          </w:t>
    </w:r>
  </w:p>
  <w:p w:rsidR="002B2643" w:rsidRDefault="002B2643" w:rsidP="00B94E9D">
    <w:pPr>
      <w:pStyle w:val="Encabezado"/>
    </w:pPr>
  </w:p>
  <w:p w:rsidR="002B2643" w:rsidRDefault="00F621B8" w:rsidP="00B94E9D">
    <w:pPr>
      <w:pStyle w:val="Encabezado"/>
    </w:pPr>
    <w:r>
      <w:rPr>
        <w:noProof/>
        <w:lang w:eastAsia="es-AR"/>
      </w:rPr>
      <w:drawing>
        <wp:inline distT="0" distB="0" distL="0" distR="0">
          <wp:extent cx="6296025" cy="695325"/>
          <wp:effectExtent l="0" t="0" r="9525" b="9525"/>
          <wp:docPr id="2" name="Imagen 2" descr="Cabezal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E9D">
      <w:t xml:space="preserve"> </w:t>
    </w:r>
  </w:p>
  <w:p w:rsidR="00F0328F" w:rsidRPr="002B2643" w:rsidRDefault="00B94E9D" w:rsidP="002B2643">
    <w:pPr>
      <w:spacing w:after="120" w:line="240" w:lineRule="auto"/>
      <w:ind w:right="-569"/>
      <w:jc w:val="right"/>
      <w:rPr>
        <w:rFonts w:ascii="Chivo" w:hAnsi="Chivo"/>
        <w:b/>
        <w:sz w:val="24"/>
        <w:szCs w:val="24"/>
      </w:rPr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002"/>
    <w:multiLevelType w:val="hybridMultilevel"/>
    <w:tmpl w:val="14A66C14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04B48D5"/>
    <w:multiLevelType w:val="hybridMultilevel"/>
    <w:tmpl w:val="BD2244B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40C420B"/>
    <w:multiLevelType w:val="hybridMultilevel"/>
    <w:tmpl w:val="A2F058C6"/>
    <w:lvl w:ilvl="0" w:tplc="2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1C8114A"/>
    <w:multiLevelType w:val="hybridMultilevel"/>
    <w:tmpl w:val="F998EA68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ECD75A0"/>
    <w:multiLevelType w:val="hybridMultilevel"/>
    <w:tmpl w:val="AC4C6FCC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4F83421"/>
    <w:multiLevelType w:val="hybridMultilevel"/>
    <w:tmpl w:val="1EA633B8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FC65DAF"/>
    <w:multiLevelType w:val="hybridMultilevel"/>
    <w:tmpl w:val="72280362"/>
    <w:lvl w:ilvl="0" w:tplc="287EB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43D71"/>
    <w:multiLevelType w:val="hybridMultilevel"/>
    <w:tmpl w:val="CDCA38FC"/>
    <w:lvl w:ilvl="0" w:tplc="2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F"/>
    <w:rsid w:val="0002654F"/>
    <w:rsid w:val="00086713"/>
    <w:rsid w:val="00086D00"/>
    <w:rsid w:val="000A690E"/>
    <w:rsid w:val="000C0B33"/>
    <w:rsid w:val="00142BEB"/>
    <w:rsid w:val="00155505"/>
    <w:rsid w:val="002033CE"/>
    <w:rsid w:val="00206FA6"/>
    <w:rsid w:val="00207BFB"/>
    <w:rsid w:val="00237303"/>
    <w:rsid w:val="0024726E"/>
    <w:rsid w:val="002711E6"/>
    <w:rsid w:val="00274B09"/>
    <w:rsid w:val="00280DFE"/>
    <w:rsid w:val="002B2643"/>
    <w:rsid w:val="00303992"/>
    <w:rsid w:val="003822E7"/>
    <w:rsid w:val="003D4C86"/>
    <w:rsid w:val="00481B65"/>
    <w:rsid w:val="004A27A3"/>
    <w:rsid w:val="004B271B"/>
    <w:rsid w:val="004D7FFD"/>
    <w:rsid w:val="00515AAF"/>
    <w:rsid w:val="00542C19"/>
    <w:rsid w:val="005F7522"/>
    <w:rsid w:val="006C70BA"/>
    <w:rsid w:val="006D592F"/>
    <w:rsid w:val="006E1412"/>
    <w:rsid w:val="0070151F"/>
    <w:rsid w:val="0073034B"/>
    <w:rsid w:val="007D005D"/>
    <w:rsid w:val="00856002"/>
    <w:rsid w:val="009341D1"/>
    <w:rsid w:val="009773BB"/>
    <w:rsid w:val="00982D0C"/>
    <w:rsid w:val="009A497D"/>
    <w:rsid w:val="009C4C96"/>
    <w:rsid w:val="009E71A5"/>
    <w:rsid w:val="00AE0570"/>
    <w:rsid w:val="00B02265"/>
    <w:rsid w:val="00B94E9D"/>
    <w:rsid w:val="00CB45A3"/>
    <w:rsid w:val="00D2257D"/>
    <w:rsid w:val="00D25029"/>
    <w:rsid w:val="00D277D6"/>
    <w:rsid w:val="00D41264"/>
    <w:rsid w:val="00D74D1E"/>
    <w:rsid w:val="00DE3002"/>
    <w:rsid w:val="00DE6F11"/>
    <w:rsid w:val="00E22B69"/>
    <w:rsid w:val="00E73E27"/>
    <w:rsid w:val="00E81AFD"/>
    <w:rsid w:val="00EE33BC"/>
    <w:rsid w:val="00F0328F"/>
    <w:rsid w:val="00F45CA5"/>
    <w:rsid w:val="00F621B8"/>
    <w:rsid w:val="00FC1774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618-4B7D-4542-86B3-A6A6F71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621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2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2019-09-24T15:07:00Z</cp:lastPrinted>
  <dcterms:created xsi:type="dcterms:W3CDTF">2019-10-15T14:03:00Z</dcterms:created>
  <dcterms:modified xsi:type="dcterms:W3CDTF">2020-03-04T12:21:00Z</dcterms:modified>
</cp:coreProperties>
</file>